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42" w:rsidRPr="009121D1" w:rsidRDefault="00E87A42" w:rsidP="00E87A42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after="0" w:line="240" w:lineRule="auto"/>
        <w:ind w:left="75" w:right="225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E87A42">
        <w:rPr>
          <w:rFonts w:ascii="Times New Roman" w:eastAsia="Times New Roman" w:hAnsi="Times New Roman" w:cs="Times New Roman"/>
          <w:b/>
          <w:bCs/>
          <w:noProof/>
          <w:color w:val="FF0000"/>
          <w:sz w:val="34"/>
          <w:szCs w:val="34"/>
          <w:lang w:eastAsia="ru-RU"/>
        </w:rPr>
        <w:drawing>
          <wp:anchor distT="0" distB="0" distL="0" distR="0" simplePos="0" relativeHeight="251659264" behindDoc="0" locked="0" layoutInCell="1" allowOverlap="0" wp14:anchorId="4D235247" wp14:editId="5F185E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Рисунок 1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1D1">
        <w:rPr>
          <w:rFonts w:ascii="Arial" w:eastAsia="Times New Roman" w:hAnsi="Arial" w:cs="Arial"/>
          <w:b/>
          <w:bCs/>
          <w:color w:val="FF0000"/>
          <w:sz w:val="34"/>
          <w:szCs w:val="34"/>
          <w:bdr w:val="none" w:sz="0" w:space="0" w:color="auto" w:frame="1"/>
          <w:lang w:eastAsia="ru-RU"/>
        </w:rPr>
        <w:t xml:space="preserve">МКДОУ «Детский сад п. </w:t>
      </w:r>
      <w:r w:rsidRPr="009121D1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Бира»</w:t>
      </w:r>
    </w:p>
    <w:p w:rsidR="00E87A42" w:rsidRPr="00E87A42" w:rsidRDefault="00E87A42" w:rsidP="00E87A42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after="0" w:line="240" w:lineRule="auto"/>
        <w:ind w:left="75" w:right="225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Консультация для родителей</w:t>
      </w:r>
    </w:p>
    <w:p w:rsidR="00E87A42" w:rsidRPr="00E87A42" w:rsidRDefault="00E87A42" w:rsidP="00E87A42">
      <w:pPr>
        <w:shd w:val="clear" w:color="auto" w:fill="FFFFFF"/>
        <w:spacing w:after="30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215868" w:themeColor="accent5" w:themeShade="80"/>
          <w:sz w:val="34"/>
          <w:szCs w:val="34"/>
          <w:lang w:eastAsia="ru-RU"/>
        </w:rPr>
      </w:pPr>
      <w:bookmarkStart w:id="0" w:name="_GoBack"/>
      <w:r w:rsidRPr="00E87A42">
        <w:rPr>
          <w:rFonts w:ascii="Arial" w:eastAsia="Times New Roman" w:hAnsi="Arial" w:cs="Arial"/>
          <w:color w:val="215868" w:themeColor="accent5" w:themeShade="80"/>
          <w:sz w:val="40"/>
          <w:szCs w:val="40"/>
          <w:lang w:eastAsia="ru-RU"/>
        </w:rPr>
        <w:t>Формирование культуры трапезы</w:t>
      </w:r>
      <w:r w:rsidRPr="00E87A42">
        <w:rPr>
          <w:rFonts w:ascii="Arial" w:eastAsia="Times New Roman" w:hAnsi="Arial" w:cs="Arial"/>
          <w:color w:val="215868" w:themeColor="accent5" w:themeShade="80"/>
          <w:sz w:val="34"/>
          <w:szCs w:val="34"/>
          <w:lang w:eastAsia="ru-RU"/>
        </w:rPr>
        <w:t>.</w:t>
      </w:r>
    </w:p>
    <w:bookmarkEnd w:id="0"/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У каждого малыша есть свои привычки и вам придется считаться с ними. Часто дети отказываются, есть нелюбимую или незнакомую пищу. Здесь стоит пойти на </w:t>
      </w:r>
      <w:proofErr w:type="spell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компромисс</w:t>
      </w:r>
      <w:proofErr w:type="gram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:м</w:t>
      </w:r>
      <w:proofErr w:type="gram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ожно</w:t>
      </w:r>
      <w:proofErr w:type="spell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уменьшить порцию, убрав часть гарнира, нарезать бутерброд или яблоко на несколько частей, попросить малыша только попробовать блюдо, замаскировать незнакомую пищу уже знакомой.</w:t>
      </w:r>
    </w:p>
    <w:p w:rsidR="00E87A42" w:rsidRPr="00E87A42" w:rsidRDefault="00E87A42" w:rsidP="00E87A42">
      <w:pPr>
        <w:shd w:val="clear" w:color="auto" w:fill="FFFFFF"/>
        <w:spacing w:after="0" w:line="360" w:lineRule="atLeast"/>
        <w:textAlignment w:val="baseline"/>
        <w:outlineLvl w:val="5"/>
        <w:rPr>
          <w:rFonts w:ascii="Arial" w:eastAsia="Times New Roman" w:hAnsi="Arial" w:cs="Arial"/>
          <w:b/>
          <w:color w:val="000000"/>
          <w:sz w:val="35"/>
          <w:szCs w:val="35"/>
          <w:u w:val="single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НА ЧТО НАДО ОБРАЩАТЬ ВНИМАНИЕ ВО ВРЕМЯ ЕДЫ</w:t>
      </w:r>
    </w:p>
    <w:p w:rsidR="00E87A42" w:rsidRPr="00E87A42" w:rsidRDefault="00E87A42" w:rsidP="00E87A4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Последовательность блюд должна быть постоянной. Перед ребенком можно ставить только одно блюдо. Блюдо не должно быть не слишком горячим, ни холодным. Полезно класть пищу в рот небольшими кусочками, хорошенько пережевывать. Не надо разговаривать во время еды. Рот и руки - вытирать бумажной салфеткой.</w:t>
      </w:r>
    </w:p>
    <w:p w:rsidR="00E87A42" w:rsidRPr="00E87A42" w:rsidRDefault="00E87A42" w:rsidP="00E87A42">
      <w:pPr>
        <w:shd w:val="clear" w:color="auto" w:fill="FFFFFF"/>
        <w:spacing w:after="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35"/>
          <w:szCs w:val="35"/>
          <w:u w:val="single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ЧЕГО НЕ СЛЕДУЕТ ДОПУСКАТЬ ВО ВРЕМЯ ЕДЫ</w:t>
      </w:r>
    </w:p>
    <w:p w:rsidR="00E87A42" w:rsidRPr="00E87A42" w:rsidRDefault="00E87A42" w:rsidP="00E87A4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9121D1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Громких разговоров и звучания 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музыки. Понуканий, </w:t>
      </w:r>
      <w:proofErr w:type="spell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поторапливаний</w:t>
      </w:r>
      <w:proofErr w:type="spell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ребенка. </w:t>
      </w:r>
      <w:proofErr w:type="spell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Насильного</w:t>
      </w:r>
      <w:proofErr w:type="spell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кормления или </w:t>
      </w:r>
      <w:proofErr w:type="spell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докармливания</w:t>
      </w:r>
      <w:proofErr w:type="spell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 Осуждения малыша за неосторожность, неопрятность, непр</w:t>
      </w:r>
      <w:r w:rsidR="009121D1" w:rsidRPr="009121D1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авильное использование </w:t>
      </w:r>
      <w:proofErr w:type="spellStart"/>
      <w:r w:rsidR="009121D1" w:rsidRPr="009121D1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столовы</w:t>
      </w:r>
      <w:proofErr w:type="spellEnd"/>
      <w:r w:rsidR="009121D1" w:rsidRPr="009121D1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приборов. Не</w:t>
      </w:r>
      <w:r w:rsidR="009121D1" w:rsidRPr="009121D1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эстетичной сервировки стола, некрасивого оформления блюд.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lastRenderedPageBreak/>
        <w:t>После окончания еды малыша нужно научить полоскать рот.</w:t>
      </w:r>
    </w:p>
    <w:p w:rsidR="00E87A42" w:rsidRPr="009121D1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</w:pP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КАК НЕ НАДО КОРМИТЬ РЕБЕНКА </w:t>
      </w:r>
      <w:r w:rsidRPr="00E87A42">
        <w:rPr>
          <w:rFonts w:ascii="Arial" w:eastAsia="Times New Roman" w:hAnsi="Arial" w:cs="Arial"/>
          <w:b/>
          <w:bCs/>
          <w:i/>
          <w:iCs/>
          <w:color w:val="000000"/>
          <w:sz w:val="35"/>
          <w:szCs w:val="35"/>
          <w:bdr w:val="none" w:sz="0" w:space="0" w:color="auto" w:frame="1"/>
          <w:lang w:eastAsia="ru-RU"/>
        </w:rPr>
        <w:t>(из книги В. Леви "Нестандартный ребенок")</w:t>
      </w:r>
    </w:p>
    <w:p w:rsidR="00E87A42" w:rsidRPr="00E87A42" w:rsidRDefault="00E87A42" w:rsidP="00E87A42">
      <w:pPr>
        <w:shd w:val="clear" w:color="auto" w:fill="FFFFFF"/>
        <w:spacing w:after="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СЕМЬ ВЕЛИКИХ И ОБЯЗАТЕЛЬНЫХ "НЕ"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1. 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Не принуждать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хочет</w:t>
      </w:r>
      <w:proofErr w:type="gram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есть - значит, ему в данный момент есть не нужно! Если не </w:t>
      </w:r>
      <w:proofErr w:type="gram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хочет</w:t>
      </w:r>
      <w:proofErr w:type="gram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2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. Не навязывать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3. 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Не ублажать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4. 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Не торопить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lastRenderedPageBreak/>
        <w:t>5. 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Не отвлекать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Пока ребенок ест, телевизор должен быть выключен, а новая игрушка припрятана. Однако</w:t>
      </w:r>
      <w:proofErr w:type="gramStart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,</w:t>
      </w:r>
      <w:proofErr w:type="gramEnd"/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E87A42" w:rsidRPr="00E87A42" w:rsidRDefault="00E87A42" w:rsidP="00E8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6. 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Не потакать, но понять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Нельзя позволять ребенку, есть, что попало и в каком, угодно количестве </w:t>
      </w:r>
      <w:r w:rsidRPr="00E87A42">
        <w:rPr>
          <w:rFonts w:ascii="Arial" w:eastAsia="Times New Roman" w:hAnsi="Arial" w:cs="Arial"/>
          <w:b/>
          <w:bCs/>
          <w:i/>
          <w:iCs/>
          <w:color w:val="000000"/>
          <w:sz w:val="35"/>
          <w:szCs w:val="35"/>
          <w:bdr w:val="none" w:sz="0" w:space="0" w:color="auto" w:frame="1"/>
          <w:lang w:eastAsia="ru-RU"/>
        </w:rPr>
        <w:t>(например, неограниченные дозы варенья иди мороженого)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Не должно быть пищевых принуждений, но должны быть пищевые запреты, особенно при диатезах и </w:t>
      </w:r>
      <w:hyperlink r:id="rId6" w:tooltip="Аллергия" w:history="1">
        <w:r w:rsidRPr="00E87A42">
          <w:rPr>
            <w:rFonts w:ascii="Arial" w:eastAsia="Times New Roman" w:hAnsi="Arial" w:cs="Arial"/>
            <w:b/>
            <w:bCs/>
            <w:color w:val="743399"/>
            <w:sz w:val="35"/>
            <w:szCs w:val="35"/>
            <w:bdr w:val="none" w:sz="0" w:space="0" w:color="auto" w:frame="1"/>
            <w:lang w:eastAsia="ru-RU"/>
          </w:rPr>
          <w:t>аллергиях</w:t>
        </w:r>
      </w:hyperlink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. Соблюдение всех прочих "не" избавит вас от множества дополнительных проблем.</w:t>
      </w:r>
    </w:p>
    <w:p w:rsidR="009121D1" w:rsidRPr="00E87A42" w:rsidRDefault="00E87A42" w:rsidP="00912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7. 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Не тревожиться и не тревожить</w:t>
      </w: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. Никакой тревоги, </w:t>
      </w:r>
      <w:r w:rsidR="009121D1"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что завтрак, обед или ужин готов, предложить поесть - все, более ничего. Еда перед тобой: ешь, если хочешь.</w:t>
      </w:r>
    </w:p>
    <w:p w:rsidR="00E87A42" w:rsidRPr="00E87A42" w:rsidRDefault="009121D1" w:rsidP="00912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9121D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                                            </w:t>
      </w:r>
      <w:proofErr w:type="gramStart"/>
      <w:r w:rsidR="00E87A42"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н</w:t>
      </w:r>
      <w:proofErr w:type="gramEnd"/>
      <w:r w:rsidR="00E87A42"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9121D1" w:rsidRPr="009121D1" w:rsidRDefault="00E87A42" w:rsidP="009121D1">
      <w:pPr>
        <w:shd w:val="clear" w:color="auto" w:fill="FFFFFF"/>
        <w:spacing w:after="0" w:line="240" w:lineRule="auto"/>
        <w:textAlignment w:val="baseline"/>
        <w:rPr>
          <w:sz w:val="35"/>
          <w:szCs w:val="35"/>
        </w:rPr>
      </w:pPr>
      <w:r w:rsidRPr="00E87A42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Если ребенок постарше, то вы можете сообщить ему, </w:t>
      </w:r>
    </w:p>
    <w:p w:rsidR="00E87A42" w:rsidRPr="00E87A42" w:rsidRDefault="009121D1" w:rsidP="00E87A4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                         </w:t>
      </w:r>
      <w:r w:rsidR="00E87A42" w:rsidRPr="00E87A42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 wp14:anchorId="71AF1FEA" wp14:editId="666839C2">
            <wp:extent cx="2297430" cy="1895475"/>
            <wp:effectExtent l="0" t="0" r="0" b="9525"/>
            <wp:docPr id="2" name="Рисунок 2" descr="http://img-fotki.yandex.ru/get/4523/4243123.30/0_877fd_4843781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23/4243123.30/0_877fd_4843781c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78" w:rsidRPr="009121D1" w:rsidRDefault="00E87A42" w:rsidP="00E87A42">
      <w:pPr>
        <w:pStyle w:val="a5"/>
        <w:jc w:val="right"/>
        <w:rPr>
          <w:i/>
          <w:sz w:val="28"/>
          <w:szCs w:val="28"/>
        </w:rPr>
      </w:pPr>
      <w:proofErr w:type="spellStart"/>
      <w:r w:rsidRPr="009121D1">
        <w:rPr>
          <w:i/>
          <w:sz w:val="28"/>
          <w:szCs w:val="28"/>
        </w:rPr>
        <w:t>Поготовила</w:t>
      </w:r>
      <w:proofErr w:type="spellEnd"/>
      <w:r w:rsidRPr="009121D1">
        <w:rPr>
          <w:i/>
          <w:sz w:val="28"/>
          <w:szCs w:val="28"/>
        </w:rPr>
        <w:t>: Гордеева Н.Г., старший воспитатель</w:t>
      </w:r>
    </w:p>
    <w:p w:rsidR="00E87A42" w:rsidRPr="009121D1" w:rsidRDefault="00E87A42" w:rsidP="00E87A42">
      <w:pPr>
        <w:pStyle w:val="a5"/>
        <w:jc w:val="right"/>
        <w:rPr>
          <w:i/>
          <w:sz w:val="28"/>
          <w:szCs w:val="28"/>
        </w:rPr>
      </w:pPr>
      <w:r w:rsidRPr="009121D1">
        <w:rPr>
          <w:i/>
          <w:sz w:val="28"/>
          <w:szCs w:val="28"/>
        </w:rPr>
        <w:t>Сайт: http://pandia.ru/text/80/083/5738.php</w:t>
      </w:r>
    </w:p>
    <w:sectPr w:rsidR="00E87A42" w:rsidRPr="0091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42"/>
    <w:rsid w:val="00246900"/>
    <w:rsid w:val="009121D1"/>
    <w:rsid w:val="00930649"/>
    <w:rsid w:val="00E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llerg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2018-01-19T08:21:00Z</cp:lastPrinted>
  <dcterms:created xsi:type="dcterms:W3CDTF">2018-01-19T08:06:00Z</dcterms:created>
  <dcterms:modified xsi:type="dcterms:W3CDTF">2018-01-19T08:26:00Z</dcterms:modified>
</cp:coreProperties>
</file>